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6333" w14:textId="77777777" w:rsidR="000B6F88" w:rsidRPr="0070692B" w:rsidRDefault="000B6F88" w:rsidP="000B6F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извещению </w:t>
      </w:r>
    </w:p>
    <w:p w14:paraId="44F083B8" w14:textId="77777777" w:rsidR="000B6F88" w:rsidRPr="0070692B" w:rsidRDefault="000B6F88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98EE9" w14:textId="34FF65C8" w:rsidR="00F97D8F" w:rsidRPr="0070692B" w:rsidRDefault="00F97D8F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14:paraId="2C2DCBF5" w14:textId="0DB81185" w:rsidR="00E026C5" w:rsidRPr="00584D54" w:rsidRDefault="00E026C5" w:rsidP="0017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54">
        <w:rPr>
          <w:rFonts w:ascii="Times New Roman" w:hAnsi="Times New Roman" w:cs="Times New Roman"/>
          <w:sz w:val="24"/>
          <w:szCs w:val="24"/>
        </w:rPr>
        <w:t xml:space="preserve">на </w:t>
      </w:r>
      <w:r w:rsidR="00654800">
        <w:rPr>
          <w:rFonts w:ascii="Times New Roman" w:hAnsi="Times New Roman" w:cs="Times New Roman"/>
          <w:sz w:val="24"/>
          <w:szCs w:val="24"/>
        </w:rPr>
        <w:t>оказание комплекса</w:t>
      </w:r>
      <w:r w:rsidRPr="00584D54">
        <w:rPr>
          <w:rFonts w:ascii="Times New Roman" w:hAnsi="Times New Roman" w:cs="Times New Roman"/>
          <w:sz w:val="24"/>
          <w:szCs w:val="24"/>
        </w:rPr>
        <w:t xml:space="preserve"> услуг по брендированию автономной некоммерческой организации </w:t>
      </w:r>
    </w:p>
    <w:p w14:paraId="1BDBF284" w14:textId="605807BD" w:rsidR="00E026C5" w:rsidRDefault="00E026C5" w:rsidP="0017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54">
        <w:rPr>
          <w:rFonts w:ascii="Times New Roman" w:hAnsi="Times New Roman" w:cs="Times New Roman"/>
          <w:sz w:val="24"/>
          <w:szCs w:val="24"/>
        </w:rPr>
        <w:t>«Центр оценки профессионального мастерства и квалификации педагогов»</w:t>
      </w:r>
    </w:p>
    <w:p w14:paraId="639DB565" w14:textId="13DCC784" w:rsidR="001755C7" w:rsidRPr="0070692B" w:rsidRDefault="001755C7" w:rsidP="001755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4732365"/>
      <w:r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«Развитие кадрового потенциала отрасли» государственной программы Красноярского края «Развитие образования»</w:t>
      </w:r>
    </w:p>
    <w:bookmarkEnd w:id="0"/>
    <w:p w14:paraId="7C8832F1" w14:textId="77777777" w:rsidR="006715DB" w:rsidRDefault="006715DB" w:rsidP="006715DB">
      <w:pPr>
        <w:tabs>
          <w:tab w:val="left" w:pos="24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BBD3F" w14:textId="2C45FAF2" w:rsidR="00304756" w:rsidRPr="0070692B" w:rsidRDefault="00FE019A" w:rsidP="003047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304756">
        <w:rPr>
          <w:rFonts w:ascii="Times New Roman" w:eastAsia="Times New Roman" w:hAnsi="Times New Roman" w:cs="Times New Roman"/>
          <w:iCs/>
          <w:sz w:val="24"/>
          <w:szCs w:val="24"/>
        </w:rPr>
        <w:t>Основания задача комплекса услуг: р</w:t>
      </w:r>
      <w:r w:rsidR="00304756" w:rsidRPr="00013B65">
        <w:rPr>
          <w:rFonts w:ascii="Times New Roman" w:eastAsia="Times New Roman" w:hAnsi="Times New Roman" w:cs="Times New Roman"/>
          <w:iCs/>
          <w:sz w:val="24"/>
          <w:szCs w:val="24"/>
        </w:rPr>
        <w:t xml:space="preserve">азработка и реализация </w:t>
      </w:r>
      <w:r w:rsidR="00304756">
        <w:rPr>
          <w:rFonts w:ascii="Times New Roman" w:eastAsia="Times New Roman" w:hAnsi="Times New Roman" w:cs="Times New Roman"/>
          <w:iCs/>
          <w:sz w:val="24"/>
          <w:szCs w:val="24"/>
        </w:rPr>
        <w:t>дизайн-проекта</w:t>
      </w:r>
      <w:r w:rsidR="00304756" w:rsidRPr="00013B6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брендированию </w:t>
      </w:r>
      <w:r w:rsidR="00304756" w:rsidRPr="00013B6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и внешнего оформления </w:t>
      </w:r>
      <w:r w:rsidR="0030475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помещения </w:t>
      </w:r>
      <w:r w:rsidR="00304756" w:rsidRPr="00584D54">
        <w:rPr>
          <w:rFonts w:ascii="Times New Roman" w:hAnsi="Times New Roman" w:cs="Times New Roman"/>
          <w:sz w:val="24"/>
          <w:szCs w:val="24"/>
        </w:rPr>
        <w:t>автономной</w:t>
      </w:r>
      <w:r w:rsidR="00304756">
        <w:rPr>
          <w:rFonts w:ascii="Times New Roman" w:hAnsi="Times New Roman" w:cs="Times New Roman"/>
          <w:sz w:val="24"/>
          <w:szCs w:val="24"/>
        </w:rPr>
        <w:t xml:space="preserve"> </w:t>
      </w:r>
      <w:r w:rsidR="00304756" w:rsidRPr="00584D54">
        <w:rPr>
          <w:rFonts w:ascii="Times New Roman" w:hAnsi="Times New Roman" w:cs="Times New Roman"/>
          <w:sz w:val="24"/>
          <w:szCs w:val="24"/>
        </w:rPr>
        <w:t>некоммерческой организации «Центр оценки профессионального мастерства и квалификации педагогов»</w:t>
      </w:r>
      <w:r w:rsidR="00304756">
        <w:rPr>
          <w:rFonts w:ascii="Times New Roman" w:hAnsi="Times New Roman" w:cs="Times New Roman"/>
          <w:sz w:val="24"/>
          <w:szCs w:val="24"/>
        </w:rPr>
        <w:t xml:space="preserve"> </w:t>
      </w:r>
      <w:r w:rsidR="00304756">
        <w:rPr>
          <w:rFonts w:ascii="Times New Roman" w:eastAsia="Times New Roman" w:hAnsi="Times New Roman" w:cs="Times New Roman"/>
          <w:iCs/>
          <w:sz w:val="24"/>
          <w:szCs w:val="24"/>
        </w:rPr>
        <w:t>(далее – центр оценки)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B7CCCDF" w14:textId="384B76DD" w:rsidR="001755C7" w:rsidRDefault="00FE019A" w:rsidP="003047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Общие требования к </w:t>
      </w:r>
      <w:r w:rsidR="00E026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услуге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требования к его качеству, потребительским свойствам</w:t>
      </w:r>
      <w:r w:rsidR="00E026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используемых материалов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72291B5F" w14:textId="4128F8D7" w:rsidR="00BA5CD5" w:rsidRPr="007564C3" w:rsidRDefault="00FE019A" w:rsidP="003047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="0067666E" w:rsidRPr="007564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.1. </w:t>
      </w:r>
      <w:r w:rsidR="00E026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Материалы, используемые при оказании услуги</w:t>
      </w:r>
      <w:r w:rsidR="007564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должны </w:t>
      </w:r>
      <w:r w:rsidR="00BA5CD5" w:rsidRPr="007564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отвечать санитарно-гигиеническим </w:t>
      </w:r>
      <w:r w:rsidR="00E026C5" w:rsidRPr="007564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требованиям </w:t>
      </w:r>
      <w:r w:rsidR="00BA5CD5" w:rsidRPr="007564C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 противопожарным нормам, а также иметь соответствующие сертификаты если таковые предусмотрены законодательство РФ. </w:t>
      </w:r>
    </w:p>
    <w:p w14:paraId="1C41BEA6" w14:textId="1B0B5E15" w:rsidR="00BA5CD5" w:rsidRPr="0070692B" w:rsidRDefault="00FE019A" w:rsidP="00304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666E"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07F"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666E" w:rsidRPr="0070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26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Используемый материал</w:t>
      </w:r>
      <w:r w:rsidR="0067666E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должен быть новым, изготовленным не ранее 20</w:t>
      </w:r>
      <w:r w:rsidR="00456B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</w:t>
      </w:r>
      <w:r w:rsidR="0067666E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г., не бывшим в эксплуатации, в том числе в демонстрационных залах или на выставках.</w:t>
      </w:r>
    </w:p>
    <w:p w14:paraId="33B081A1" w14:textId="0BB7A7DB" w:rsidR="001755C7" w:rsidRPr="0070692B" w:rsidRDefault="00FE019A" w:rsidP="003047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Место, срок и условия </w:t>
      </w:r>
      <w:r w:rsidR="003047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поставки услуги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определены в договоре поставки.</w:t>
      </w:r>
    </w:p>
    <w:p w14:paraId="1569CEA3" w14:textId="7ED4BDB6" w:rsidR="001755C7" w:rsidRDefault="00FE019A" w:rsidP="003047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Структура комплекса услуг и т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ребования к функциональным, техническим и качественным характеристикам </w:t>
      </w:r>
      <w:r w:rsidR="00E026C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услуги</w:t>
      </w:r>
      <w:r w:rsidR="001755C7" w:rsidRPr="0070692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6237"/>
      </w:tblGrid>
      <w:tr w:rsidR="00756E9B" w:rsidRPr="00F96AA3" w14:paraId="4E7EE796" w14:textId="77777777" w:rsidTr="00C704D2">
        <w:trPr>
          <w:trHeight w:val="50"/>
        </w:trPr>
        <w:tc>
          <w:tcPr>
            <w:tcW w:w="560" w:type="dxa"/>
            <w:shd w:val="clear" w:color="auto" w:fill="auto"/>
            <w:vAlign w:val="center"/>
          </w:tcPr>
          <w:p w14:paraId="15EE9731" w14:textId="6A31F580" w:rsidR="00756E9B" w:rsidRPr="00F96AA3" w:rsidRDefault="00756E9B" w:rsidP="007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6AA3">
              <w:rPr>
                <w:rFonts w:ascii="Times New Roman" w:eastAsia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D2B0161" w14:textId="4703DE8E" w:rsidR="00756E9B" w:rsidRPr="00F96AA3" w:rsidRDefault="00756E9B" w:rsidP="0075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Наименование </w:t>
            </w:r>
            <w:r w:rsidR="001A4EBC" w:rsidRPr="00F96AA3">
              <w:rPr>
                <w:rFonts w:ascii="Times New Roman" w:eastAsia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E0DCAE" w14:textId="462F3E6C" w:rsidR="00756E9B" w:rsidRPr="00F96AA3" w:rsidRDefault="00756E9B" w:rsidP="00756E9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96AA3">
              <w:rPr>
                <w:rFonts w:ascii="Times New Roman" w:eastAsia="Times New Roman" w:hAnsi="Times New Roman" w:cs="Times New Roman"/>
                <w:color w:val="000000" w:themeColor="text1"/>
              </w:rPr>
              <w:t>Примерные технические характеристики</w:t>
            </w:r>
          </w:p>
        </w:tc>
      </w:tr>
      <w:tr w:rsidR="00FE019A" w:rsidRPr="00F96AA3" w14:paraId="4DC8C09C" w14:textId="77777777" w:rsidTr="00C704D2">
        <w:trPr>
          <w:trHeight w:val="50"/>
        </w:trPr>
        <w:tc>
          <w:tcPr>
            <w:tcW w:w="560" w:type="dxa"/>
            <w:shd w:val="clear" w:color="auto" w:fill="auto"/>
            <w:vAlign w:val="center"/>
          </w:tcPr>
          <w:p w14:paraId="58647F7B" w14:textId="77777777" w:rsidR="00FE019A" w:rsidRPr="00F96AA3" w:rsidRDefault="00FE019A" w:rsidP="0075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796" w:type="dxa"/>
            <w:gridSpan w:val="2"/>
            <w:shd w:val="clear" w:color="auto" w:fill="auto"/>
            <w:vAlign w:val="center"/>
          </w:tcPr>
          <w:p w14:paraId="5DA15905" w14:textId="6BF6AFBD" w:rsidR="00FE019A" w:rsidRPr="00F96AA3" w:rsidRDefault="00FE019A" w:rsidP="00FE0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AA3">
              <w:rPr>
                <w:rFonts w:ascii="Times New Roman" w:hAnsi="Times New Roman" w:cs="Times New Roman"/>
              </w:rPr>
              <w:t xml:space="preserve">Брендирование автономной некоммерческой организации </w:t>
            </w:r>
          </w:p>
          <w:p w14:paraId="772E7EF0" w14:textId="11E0FFD1" w:rsidR="00FE019A" w:rsidRPr="00F96AA3" w:rsidRDefault="00FE019A" w:rsidP="00FE019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6AA3">
              <w:rPr>
                <w:rFonts w:ascii="Times New Roman" w:hAnsi="Times New Roman" w:cs="Times New Roman"/>
              </w:rPr>
              <w:t>«Центр оценки профессионального мастерства и квалификации педагогов»</w:t>
            </w:r>
          </w:p>
        </w:tc>
      </w:tr>
      <w:tr w:rsidR="00C704D2" w:rsidRPr="00F96AA3" w14:paraId="6EDABE61" w14:textId="77777777" w:rsidTr="00C704D2">
        <w:trPr>
          <w:trHeight w:val="50"/>
        </w:trPr>
        <w:tc>
          <w:tcPr>
            <w:tcW w:w="560" w:type="dxa"/>
            <w:shd w:val="clear" w:color="auto" w:fill="auto"/>
          </w:tcPr>
          <w:p w14:paraId="29C420E6" w14:textId="77777777" w:rsidR="00C704D2" w:rsidRPr="00F96AA3" w:rsidRDefault="00C704D2" w:rsidP="00C704D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642ED0F3" w14:textId="380DCF60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 xml:space="preserve">Разработка дизайн-проекта оформления помещений центра оценки в соответствии с брендбуком (приложение № 1) </w:t>
            </w:r>
            <w:r w:rsidRPr="00F96AA3">
              <w:rPr>
                <w:rFonts w:ascii="Times New Roman" w:eastAsia="Times New Roman" w:hAnsi="Times New Roman" w:cs="Times New Roman"/>
              </w:rPr>
              <w:t>и пожеланиями Заказчика в необходимом количестве вариантов по требованию Заказчика</w:t>
            </w:r>
          </w:p>
        </w:tc>
        <w:tc>
          <w:tcPr>
            <w:tcW w:w="6237" w:type="dxa"/>
            <w:shd w:val="clear" w:color="auto" w:fill="auto"/>
          </w:tcPr>
          <w:p w14:paraId="53352E30" w14:textId="4023977C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 xml:space="preserve">Разработка дизайн-проект оформления центра оценки, в том числе (включая, но не ограничиваясь): дизайн помещений, общей площадью 380 </w:t>
            </w:r>
            <w:proofErr w:type="spellStart"/>
            <w:r w:rsidRPr="00F96AA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96AA3">
              <w:rPr>
                <w:rFonts w:ascii="Times New Roman" w:eastAsia="Times New Roman" w:hAnsi="Times New Roman" w:cs="Times New Roman"/>
              </w:rPr>
              <w:t>., (схема помещения – Приложение № 2) и входной зоны:</w:t>
            </w:r>
          </w:p>
          <w:p w14:paraId="3A39CAA5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1. Зона рецепции (оформление стен);</w:t>
            </w:r>
          </w:p>
          <w:p w14:paraId="561FE24C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2. Зона коридора (оформление стен);</w:t>
            </w:r>
          </w:p>
          <w:p w14:paraId="20396CF5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3. Лекционная аудитория (оформление стен);</w:t>
            </w:r>
          </w:p>
          <w:p w14:paraId="5615A355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4. Аудитория сертификации (оформление стен);</w:t>
            </w:r>
          </w:p>
          <w:p w14:paraId="1727D3CA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5. Кабинет руководителя (оформление стен);</w:t>
            </w:r>
          </w:p>
          <w:p w14:paraId="6DF4B30A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6. Лестничная входная группа (оформление вывески);</w:t>
            </w:r>
          </w:p>
          <w:p w14:paraId="5F856B7C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7. Уличная входная группа (оформление вывески).</w:t>
            </w:r>
          </w:p>
          <w:p w14:paraId="1C7960C5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Разработка дизайн-проекта включает в себя проведение обмерных работ по адресу: 660049, Красноярский, край, г. Красноярск, пр. Мира, д. 19, строение 1 (примерный поэтажный план прилагается), чертежная документация, визуализация, спецификация. Дизайн-проект предоставляется в электронном видео (</w:t>
            </w:r>
            <w:proofErr w:type="spellStart"/>
            <w:r w:rsidRPr="00F96AA3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 w:rsidRPr="00F96AA3">
              <w:rPr>
                <w:rFonts w:ascii="Times New Roman" w:eastAsia="Times New Roman" w:hAnsi="Times New Roman" w:cs="Times New Roman"/>
              </w:rPr>
              <w:t>) и в печатном альбомном виде в количестве 2 экземпляров.</w:t>
            </w:r>
          </w:p>
          <w:p w14:paraId="77822E8B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Чертежная документация включает в себя разработку чертежей на основании замеров помещений. Развертка стен в чертежах должна давать возможность увидеть фронтальную проекцию стен всех помещений, количество используемых материалов. Дизайн-проект отображает объёмно-планировочные решения объекта: цветовое решение, композицию, расположение элементов декора.</w:t>
            </w:r>
          </w:p>
          <w:p w14:paraId="5840878D" w14:textId="77777777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lastRenderedPageBreak/>
              <w:t>Визуализация представляет из себя фотореалистичное 3D-оформление помещений после проведения брендирования и ремонтных работ.</w:t>
            </w:r>
          </w:p>
          <w:p w14:paraId="7312D95C" w14:textId="3E9D0C35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Спецификация включает в себя перечень видов работ с указанием используемых в проекте материалов и предметов в виде таблицы и описание их технических характеристик.</w:t>
            </w:r>
          </w:p>
        </w:tc>
      </w:tr>
      <w:tr w:rsidR="00C704D2" w:rsidRPr="00F96AA3" w14:paraId="67314A50" w14:textId="77777777" w:rsidTr="00C704D2">
        <w:trPr>
          <w:trHeight w:val="50"/>
        </w:trPr>
        <w:tc>
          <w:tcPr>
            <w:tcW w:w="560" w:type="dxa"/>
            <w:shd w:val="clear" w:color="auto" w:fill="auto"/>
          </w:tcPr>
          <w:p w14:paraId="083C1AA8" w14:textId="77777777" w:rsidR="00C704D2" w:rsidRPr="00F96AA3" w:rsidRDefault="00C704D2" w:rsidP="00C704D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04D74AB8" w14:textId="26C7CA44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>Разработка дизайн-проекта сайта центра оценки в соответствии с брендбуком (приложение № 1)</w:t>
            </w:r>
            <w:r w:rsidRPr="00F96AA3">
              <w:rPr>
                <w:rFonts w:ascii="Times New Roman" w:eastAsia="Times New Roman" w:hAnsi="Times New Roman" w:cs="Times New Roman"/>
              </w:rPr>
              <w:t xml:space="preserve"> и пожеланиями Заказчика в необходимом количестве вариантов по требованию Заказчика</w:t>
            </w:r>
          </w:p>
        </w:tc>
        <w:tc>
          <w:tcPr>
            <w:tcW w:w="6237" w:type="dxa"/>
            <w:shd w:val="clear" w:color="auto" w:fill="auto"/>
          </w:tcPr>
          <w:p w14:paraId="2C45BAFD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Работа по дизайн-проекту сайта включает в себя:</w:t>
            </w:r>
          </w:p>
          <w:p w14:paraId="0A235095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1. Разработка удобной интуитивно понятной карты сайта и навигации в соответствии с пожеланиями Заказчика;</w:t>
            </w:r>
          </w:p>
          <w:p w14:paraId="07D72159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2. Разработка адаптивного дизайна и верстки в соответствии с бренд-буком и пожеланиями Заказчика;</w:t>
            </w:r>
          </w:p>
          <w:p w14:paraId="6327162B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3. Усовершенствование административной панели сайта в соответствии с пожеланиями Заказчика.</w:t>
            </w:r>
          </w:p>
          <w:p w14:paraId="6D8A4A5B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4. Проведение работ по приведению сайта СА к разработанному виду в соответствии с дизайн-проектом, утвержденным письменно Заказчиком.</w:t>
            </w:r>
          </w:p>
          <w:p w14:paraId="41D91590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Требования к дизайну и верстке:</w:t>
            </w:r>
          </w:p>
          <w:p w14:paraId="401D1658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Оформление всех страниц сайта должно быть выполнено в едином стиле, заданном при создании дизайна сайта.</w:t>
            </w:r>
          </w:p>
          <w:p w14:paraId="36EF106D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Для соблюдения принципов адаптивности, разрабатываемые макеты будут представлены для трех типов устройств (смартфоны, планшеты, ПК) в следующих 5 (пяти) разрешениях: 320/768/1024/1366/1920.</w:t>
            </w:r>
          </w:p>
          <w:p w14:paraId="525A2459" w14:textId="2A4A9A35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Данная информация относится ко всем страницам сайта без исключения. Количество страниц и видов их уникальных оформлений согласно брендбуку и пожеланий Заказчика.</w:t>
            </w:r>
          </w:p>
        </w:tc>
      </w:tr>
      <w:tr w:rsidR="00C704D2" w:rsidRPr="00F96AA3" w14:paraId="3209BCB6" w14:textId="77777777" w:rsidTr="00C704D2">
        <w:trPr>
          <w:trHeight w:val="50"/>
        </w:trPr>
        <w:tc>
          <w:tcPr>
            <w:tcW w:w="560" w:type="dxa"/>
            <w:shd w:val="clear" w:color="auto" w:fill="auto"/>
          </w:tcPr>
          <w:p w14:paraId="0CFFA6E1" w14:textId="77777777" w:rsidR="00C704D2" w:rsidRPr="00F96AA3" w:rsidRDefault="00C704D2" w:rsidP="00C704D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46B1D011" w14:textId="67C58861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 xml:space="preserve">Разработка дизайн-проекта полиграфической </w:t>
            </w:r>
            <w:r w:rsidR="000A1AB0" w:rsidRPr="00F96AA3">
              <w:rPr>
                <w:rFonts w:ascii="Times New Roman" w:hAnsi="Times New Roman" w:cs="Times New Roman"/>
                <w:color w:val="000000"/>
              </w:rPr>
              <w:t xml:space="preserve">и сувенирной </w:t>
            </w:r>
            <w:r w:rsidRPr="00F96AA3">
              <w:rPr>
                <w:rFonts w:ascii="Times New Roman" w:hAnsi="Times New Roman" w:cs="Times New Roman"/>
                <w:color w:val="000000"/>
              </w:rPr>
              <w:t>продукции центра оценки в соответствии с брендбуком (приложение № 1)</w:t>
            </w:r>
            <w:r w:rsidRPr="00F96AA3">
              <w:rPr>
                <w:rFonts w:ascii="Times New Roman" w:eastAsia="Times New Roman" w:hAnsi="Times New Roman" w:cs="Times New Roman"/>
              </w:rPr>
              <w:t xml:space="preserve"> и пожеланиями Заказчика в необходимом количестве вариантов по требованию Заказчика</w:t>
            </w:r>
          </w:p>
        </w:tc>
        <w:tc>
          <w:tcPr>
            <w:tcW w:w="6237" w:type="dxa"/>
            <w:shd w:val="clear" w:color="auto" w:fill="auto"/>
          </w:tcPr>
          <w:p w14:paraId="42A406A7" w14:textId="46D8FD56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Перечень и вид разрабатываемой продукции согласовывается с Заказчиком. Данная продукция должна носить исключительную стилистику брендбука и соответствовать пожеланиям Заказчика, передаваемые материалы Заказчику должны быть выполнены в известных издательских программах с приложением всех дополнительных файлов и материалов и иметь возможность правки, дополнения и изменения.</w:t>
            </w:r>
          </w:p>
          <w:p w14:paraId="560A0788" w14:textId="1CC3D49E" w:rsidR="002C7A28" w:rsidRPr="00F96AA3" w:rsidRDefault="002C7A28" w:rsidP="002C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Дизайн-проект полиграфической продукции должен включать, но не ограничиваться, дизайн бланков центра оценки, дизайн публикаций (аналитический отчет, методические рекомендации), дизайн бейджей</w:t>
            </w:r>
            <w:r w:rsidR="000B7C44" w:rsidRPr="00F96AA3">
              <w:rPr>
                <w:rFonts w:ascii="Times New Roman" w:eastAsia="Times New Roman" w:hAnsi="Times New Roman" w:cs="Times New Roman"/>
              </w:rPr>
              <w:t>,</w:t>
            </w:r>
            <w:r w:rsidRPr="00F96AA3">
              <w:rPr>
                <w:rFonts w:ascii="Times New Roman" w:eastAsia="Times New Roman" w:hAnsi="Times New Roman" w:cs="Times New Roman"/>
              </w:rPr>
              <w:t xml:space="preserve"> визиток, программок мероприятий, презентаций, сертификатов, сувенирной продукции (блокнотов, ручек, пакетов).</w:t>
            </w:r>
          </w:p>
          <w:p w14:paraId="2E87FD36" w14:textId="14BB5C21" w:rsidR="002C7A28" w:rsidRPr="00F96AA3" w:rsidRDefault="002C7A28" w:rsidP="002C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К отчету прилагается спецификация, включающая в себя перечень, стоимость и описание разрабатываемой полиграфической продукции.</w:t>
            </w:r>
          </w:p>
        </w:tc>
      </w:tr>
      <w:tr w:rsidR="00C704D2" w:rsidRPr="00F96AA3" w14:paraId="6BE6DD4F" w14:textId="77777777" w:rsidTr="00C704D2">
        <w:trPr>
          <w:trHeight w:val="50"/>
        </w:trPr>
        <w:tc>
          <w:tcPr>
            <w:tcW w:w="560" w:type="dxa"/>
            <w:shd w:val="clear" w:color="auto" w:fill="auto"/>
          </w:tcPr>
          <w:p w14:paraId="2AF6BDBA" w14:textId="77777777" w:rsidR="00C704D2" w:rsidRPr="00F96AA3" w:rsidRDefault="00C704D2" w:rsidP="00C704D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56D95D9D" w14:textId="6067353A" w:rsidR="00C704D2" w:rsidRPr="00F96AA3" w:rsidRDefault="00C704D2" w:rsidP="00C70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>Выполнение ремонтных работ по окраске стен и декорированию помещений центра оценки согласно дизайн-проекту с использованием специализированных материалов</w:t>
            </w:r>
          </w:p>
        </w:tc>
        <w:tc>
          <w:tcPr>
            <w:tcW w:w="6237" w:type="dxa"/>
            <w:shd w:val="clear" w:color="auto" w:fill="auto"/>
          </w:tcPr>
          <w:p w14:paraId="08D252CC" w14:textId="29B04FDA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Оформление помещений центра оценки</w:t>
            </w:r>
            <w:r w:rsidR="002A36F9" w:rsidRPr="00F96AA3">
              <w:rPr>
                <w:rFonts w:ascii="Times New Roman" w:eastAsia="Times New Roman" w:hAnsi="Times New Roman" w:cs="Times New Roman"/>
              </w:rPr>
              <w:t xml:space="preserve"> должно включать, но не ограничиваться, </w:t>
            </w:r>
            <w:r w:rsidRPr="00F96AA3">
              <w:rPr>
                <w:rFonts w:ascii="Times New Roman" w:eastAsia="Times New Roman" w:hAnsi="Times New Roman" w:cs="Times New Roman"/>
              </w:rPr>
              <w:t>разработанные элементы фирменного стиля для следующих помещений:</w:t>
            </w:r>
          </w:p>
          <w:p w14:paraId="07BF1EF3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1. Зона рецепции:</w:t>
            </w:r>
          </w:p>
          <w:p w14:paraId="4A1304A7" w14:textId="4F72887A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окрас стен помещения в фирменные цвета центра оценки акриловыми красками с использованием трафаретного наложения соответствующего числа цветов согласно дизайн-проекту;</w:t>
            </w:r>
          </w:p>
          <w:p w14:paraId="56A6533B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декорация стен помещения декоративными цветными набивными рейками;</w:t>
            </w:r>
          </w:p>
          <w:p w14:paraId="45D3F319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размещение на стенах, перегородках и мебели помещения цветных элементов фирменного стиля и необходимых вывесок в соответствии с дизайн-проектом помещения;</w:t>
            </w:r>
          </w:p>
          <w:p w14:paraId="6F21D8CD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2. Зона коридора:</w:t>
            </w:r>
          </w:p>
          <w:p w14:paraId="00871EB2" w14:textId="42FBD0D8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lastRenderedPageBreak/>
              <w:t>- окрас стен помещения в фирменные цвета центра оценки акриловыми красками с использованием трафаретного наложения соответствующего числа цветов согласно дизайн-проекту;</w:t>
            </w:r>
          </w:p>
          <w:p w14:paraId="5AB14DA2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размещение на стенах помещения цветных элементов фирменного стиля и необходимых вывесок в соответствии с дизайн-проектом помещения;</w:t>
            </w:r>
          </w:p>
          <w:p w14:paraId="5EFC17D1" w14:textId="5187C11D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3. Лекционный зал:</w:t>
            </w:r>
          </w:p>
          <w:p w14:paraId="082A9BAC" w14:textId="1988E403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окрас стен помещения в фирменные цвета центра оценки акриловыми красками с использованием трафаретного наложения соответствующего числа цветов согласно дизайн-проекту;</w:t>
            </w:r>
          </w:p>
          <w:p w14:paraId="65A2DACB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4. Аудитория сертификации:</w:t>
            </w:r>
          </w:p>
          <w:p w14:paraId="33B07843" w14:textId="1E2AFE05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окрас стен помещения в фирменные цвета центра оценки акриловыми красками с использованием трафаретного наложения соответствующего числа цветов согласно дизайн-проекту;</w:t>
            </w:r>
          </w:p>
          <w:p w14:paraId="14026601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5. Кабинет руководителя:</w:t>
            </w:r>
          </w:p>
          <w:p w14:paraId="3B0FE8AA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размещение на стенах помещения цветных элементов фирменного стиля в соответствии с дизайн-проектом помещения;</w:t>
            </w:r>
          </w:p>
          <w:p w14:paraId="6C5D935A" w14:textId="1EB4779B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6. Лестничная входная группа</w:t>
            </w:r>
            <w:r w:rsidRPr="00F96AA3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14:paraId="5CEADC7A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размещение на стенах помещения необходимых вывесок в соответствии с дизайн-проектом помещения;</w:t>
            </w:r>
          </w:p>
          <w:p w14:paraId="39192D08" w14:textId="0C5D2E55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7. Уличная входная</w:t>
            </w:r>
            <w:r w:rsidRPr="00F96AA3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14:paraId="15E15749" w14:textId="77777777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- изготовление и размещение на стенах помещения необходимых вывесок в соответствии с дизайн-проектом помещения.</w:t>
            </w:r>
          </w:p>
          <w:p w14:paraId="6BE93017" w14:textId="725FBE62" w:rsidR="00C704D2" w:rsidRPr="00F96AA3" w:rsidRDefault="00C704D2" w:rsidP="00C7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AA3">
              <w:rPr>
                <w:rFonts w:ascii="Times New Roman" w:eastAsia="Times New Roman" w:hAnsi="Times New Roman" w:cs="Times New Roman"/>
              </w:rPr>
              <w:t>К отчету прилагается спецификация, включающая в себя перечень, стоимость и описание проводимых видов работ.</w:t>
            </w:r>
          </w:p>
        </w:tc>
      </w:tr>
      <w:tr w:rsidR="00C704D2" w:rsidRPr="00F96AA3" w14:paraId="4BFBAB8D" w14:textId="77777777" w:rsidTr="00C704D2">
        <w:trPr>
          <w:trHeight w:val="50"/>
        </w:trPr>
        <w:tc>
          <w:tcPr>
            <w:tcW w:w="560" w:type="dxa"/>
            <w:shd w:val="clear" w:color="auto" w:fill="auto"/>
          </w:tcPr>
          <w:p w14:paraId="72D745C7" w14:textId="77777777" w:rsidR="00C704D2" w:rsidRPr="00F96AA3" w:rsidRDefault="00C704D2" w:rsidP="00C704D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479CE2BF" w14:textId="10F12CF2" w:rsidR="00C704D2" w:rsidRPr="00F96AA3" w:rsidRDefault="00C704D2" w:rsidP="00C704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>Приведение сайта центра оценки в соответствие с дизайн-проектом</w:t>
            </w:r>
          </w:p>
        </w:tc>
        <w:tc>
          <w:tcPr>
            <w:tcW w:w="6237" w:type="dxa"/>
            <w:shd w:val="clear" w:color="auto" w:fill="auto"/>
          </w:tcPr>
          <w:p w14:paraId="4A32B766" w14:textId="60A1AC7F" w:rsidR="00E034F0" w:rsidRPr="00D86E7C" w:rsidRDefault="002A36F9" w:rsidP="009D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  <w:color w:val="000000"/>
              </w:rPr>
              <w:t xml:space="preserve">Сайт центра оценки </w:t>
            </w:r>
            <w:hyperlink r:id="rId6" w:history="1">
              <w:r w:rsidRPr="00D86E7C">
                <w:rPr>
                  <w:rStyle w:val="ae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00D86E7C">
                <w:rPr>
                  <w:rStyle w:val="ae"/>
                  <w:rFonts w:ascii="Times New Roman" w:eastAsia="Times New Roman" w:hAnsi="Times New Roman" w:cs="Times New Roman"/>
                </w:rPr>
                <w:t>.</w:t>
              </w:r>
              <w:r w:rsidRPr="00D86E7C">
                <w:rPr>
                  <w:rStyle w:val="ae"/>
                  <w:rFonts w:ascii="Times New Roman" w:eastAsia="Times New Roman" w:hAnsi="Times New Roman" w:cs="Times New Roman"/>
                  <w:lang w:val="en-US"/>
                </w:rPr>
                <w:t>CA</w:t>
              </w:r>
              <w:r w:rsidRPr="00D86E7C">
                <w:rPr>
                  <w:rStyle w:val="ae"/>
                  <w:rFonts w:ascii="Times New Roman" w:eastAsia="Times New Roman" w:hAnsi="Times New Roman" w:cs="Times New Roman"/>
                </w:rPr>
                <w:t>-</w:t>
              </w:r>
              <w:r w:rsidRPr="00D86E7C">
                <w:rPr>
                  <w:rStyle w:val="ae"/>
                  <w:rFonts w:ascii="Times New Roman" w:eastAsia="Times New Roman" w:hAnsi="Times New Roman" w:cs="Times New Roman"/>
                  <w:lang w:val="en-US"/>
                </w:rPr>
                <w:t>KK</w:t>
              </w:r>
              <w:r w:rsidRPr="00D86E7C">
                <w:rPr>
                  <w:rStyle w:val="ae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D86E7C">
                <w:rPr>
                  <w:rStyle w:val="ae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86E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D1589" w:rsidRPr="00D86E7C">
              <w:rPr>
                <w:rFonts w:ascii="Times New Roman" w:eastAsia="Times New Roman" w:hAnsi="Times New Roman" w:cs="Times New Roman"/>
                <w:color w:val="000000"/>
              </w:rPr>
              <w:t xml:space="preserve">должен соответствовать </w:t>
            </w:r>
            <w:r w:rsidRPr="00D86E7C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разработанному </w:t>
            </w:r>
            <w:r w:rsidR="002C7A28" w:rsidRPr="00D86E7C">
              <w:rPr>
                <w:rFonts w:ascii="Times New Roman" w:eastAsia="Times New Roman" w:hAnsi="Times New Roman" w:cs="Times New Roman"/>
                <w:color w:val="000000"/>
              </w:rPr>
              <w:t>дизайн-проекту</w:t>
            </w:r>
            <w:r w:rsidR="009D1589" w:rsidRPr="00D86E7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F5CBC70" w14:textId="2529399F" w:rsidR="009D1589" w:rsidRPr="00D86E7C" w:rsidRDefault="00737234" w:rsidP="00737234">
            <w:pPr>
              <w:pStyle w:val="a7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trike/>
              </w:rPr>
            </w:pPr>
            <w:r w:rsidRPr="00D86E7C">
              <w:rPr>
                <w:rFonts w:ascii="Times New Roman" w:hAnsi="Times New Roman" w:cs="Times New Roman"/>
              </w:rPr>
              <w:t xml:space="preserve">Для системы управления контентом </w:t>
            </w:r>
            <w:r w:rsidR="009D1589" w:rsidRPr="00D86E7C">
              <w:rPr>
                <w:rFonts w:ascii="Times New Roman" w:hAnsi="Times New Roman" w:cs="Times New Roman"/>
              </w:rPr>
              <w:t>примен</w:t>
            </w:r>
            <w:r w:rsidRPr="00D86E7C">
              <w:rPr>
                <w:rFonts w:ascii="Times New Roman" w:hAnsi="Times New Roman" w:cs="Times New Roman"/>
              </w:rPr>
              <w:t xml:space="preserve">яются </w:t>
            </w:r>
            <w:r w:rsidR="009D1589" w:rsidRPr="00D86E7C">
              <w:rPr>
                <w:rFonts w:ascii="Times New Roman" w:hAnsi="Times New Roman" w:cs="Times New Roman"/>
              </w:rPr>
              <w:t>стандартны</w:t>
            </w:r>
            <w:r w:rsidRPr="00D86E7C">
              <w:rPr>
                <w:rFonts w:ascii="Times New Roman" w:hAnsi="Times New Roman" w:cs="Times New Roman"/>
              </w:rPr>
              <w:t>е</w:t>
            </w:r>
            <w:r w:rsidR="009D1589" w:rsidRPr="00D86E7C">
              <w:rPr>
                <w:rFonts w:ascii="Times New Roman" w:hAnsi="Times New Roman" w:cs="Times New Roman"/>
              </w:rPr>
              <w:t xml:space="preserve"> решени</w:t>
            </w:r>
            <w:r w:rsidRPr="00D86E7C">
              <w:rPr>
                <w:rFonts w:ascii="Times New Roman" w:hAnsi="Times New Roman" w:cs="Times New Roman"/>
              </w:rPr>
              <w:t xml:space="preserve">я </w:t>
            </w:r>
            <w:r w:rsidRPr="00D86E7C">
              <w:rPr>
                <w:rFonts w:ascii="Times New Roman" w:hAnsi="Times New Roman" w:cs="Times New Roman"/>
                <w:lang w:val="en-US"/>
              </w:rPr>
              <w:t>SMS</w:t>
            </w:r>
            <w:r w:rsidR="009D1589" w:rsidRPr="00D86E7C">
              <w:rPr>
                <w:rFonts w:ascii="Times New Roman" w:hAnsi="Times New Roman" w:cs="Times New Roman"/>
              </w:rPr>
              <w:t>.</w:t>
            </w:r>
          </w:p>
          <w:p w14:paraId="67586E05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 xml:space="preserve">Страницы сайта должны иметь фиксированную/нефиксированную ширину. </w:t>
            </w:r>
          </w:p>
          <w:p w14:paraId="4681AE60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Минимальная ширина окна браузера для корректного отображения сайта составляет 1000 пикселей. При меньшей ширине страницы сайта не должны сжиматься, то есть допускается появление полосы горизонтальной прокрутки.</w:t>
            </w:r>
          </w:p>
          <w:p w14:paraId="780B7CAD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Максимальная ширина окна браузера не задается. Высота страницы определяется ее наполнением, при большом объеме наполнения допускается появление полосы вертикальной прокрутки.</w:t>
            </w:r>
          </w:p>
          <w:p w14:paraId="6BBAF6F3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Сайт должен корректно просматриваться и индексироваться роботами популярных поисковых систем www.yandex.ru, www.google.ru и другими.</w:t>
            </w:r>
          </w:p>
          <w:p w14:paraId="7EA0BD16" w14:textId="42FC62D8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 xml:space="preserve">Сайт разрабатывается с учетом возможностей </w:t>
            </w:r>
            <w:r w:rsidR="00737234" w:rsidRPr="00D86E7C">
              <w:rPr>
                <w:rFonts w:ascii="Times New Roman" w:hAnsi="Times New Roman" w:cs="Times New Roman"/>
              </w:rPr>
              <w:t xml:space="preserve">актуальных версий </w:t>
            </w:r>
            <w:r w:rsidRPr="00D86E7C">
              <w:rPr>
                <w:rFonts w:ascii="Times New Roman" w:hAnsi="Times New Roman" w:cs="Times New Roman"/>
              </w:rPr>
              <w:t xml:space="preserve">браузеров IE, </w:t>
            </w:r>
            <w:proofErr w:type="spellStart"/>
            <w:r w:rsidRPr="00D86E7C">
              <w:rPr>
                <w:rFonts w:ascii="Times New Roman" w:hAnsi="Times New Roman" w:cs="Times New Roman"/>
              </w:rPr>
              <w:t>Opera</w:t>
            </w:r>
            <w:proofErr w:type="spellEnd"/>
            <w:r w:rsidRPr="00D86E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E7C">
              <w:rPr>
                <w:rFonts w:ascii="Times New Roman" w:hAnsi="Times New Roman" w:cs="Times New Roman"/>
              </w:rPr>
              <w:t>Mozilla</w:t>
            </w:r>
            <w:proofErr w:type="spellEnd"/>
            <w:r w:rsidRPr="00D86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E7C">
              <w:rPr>
                <w:rFonts w:ascii="Times New Roman" w:hAnsi="Times New Roman" w:cs="Times New Roman"/>
              </w:rPr>
              <w:t>Firefox</w:t>
            </w:r>
            <w:proofErr w:type="spellEnd"/>
            <w:r w:rsidRPr="00D86E7C">
              <w:rPr>
                <w:rFonts w:ascii="Times New Roman" w:hAnsi="Times New Roman" w:cs="Times New Roman"/>
              </w:rPr>
              <w:t xml:space="preserve"> </w:t>
            </w:r>
            <w:r w:rsidR="00737234" w:rsidRPr="00D86E7C">
              <w:rPr>
                <w:rFonts w:ascii="Times New Roman" w:hAnsi="Times New Roman" w:cs="Times New Roman"/>
              </w:rPr>
              <w:t>и других. Д</w:t>
            </w:r>
            <w:r w:rsidRPr="00D86E7C">
              <w:rPr>
                <w:rFonts w:ascii="Times New Roman" w:hAnsi="Times New Roman" w:cs="Times New Roman"/>
              </w:rPr>
              <w:t>ля прочих, редко используемых и устаревших браузеров, допустима потеря функциональности и качества отображения.</w:t>
            </w:r>
          </w:p>
          <w:p w14:paraId="7782FC16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HTML-код страниц сайта должен соответствовать стандартам W3C и быть оптимально компактным без потери возможностей визуализации в указанных браузерах и при указанных диапазонах разрешений экрана монитора.</w:t>
            </w:r>
          </w:p>
          <w:p w14:paraId="770DC503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 xml:space="preserve">Альтернативные подписи к картинкам в шаблонах должны быть заполнены пустыми значениями по умолчанию или тематически </w:t>
            </w:r>
            <w:r w:rsidRPr="00D86E7C">
              <w:rPr>
                <w:rFonts w:ascii="Times New Roman" w:hAnsi="Times New Roman" w:cs="Times New Roman"/>
              </w:rPr>
              <w:lastRenderedPageBreak/>
              <w:t>соответствующими сайту текстами, которые согласовываются с заказчиком на этапе верстки шаблонов страниц по мере необходимости.</w:t>
            </w:r>
          </w:p>
          <w:p w14:paraId="664BE904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Все меню должны иметь пункты, написанные текстом, визуальные эффекты при наведении курсора мыши должны выполняться средствами CSS.</w:t>
            </w:r>
          </w:p>
          <w:p w14:paraId="25889A6F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  <w:color w:val="000000" w:themeColor="text1"/>
              </w:rPr>
              <w:t xml:space="preserve">Система управления контентом сайта должна </w:t>
            </w:r>
            <w:r w:rsidRPr="00D86E7C">
              <w:rPr>
                <w:rFonts w:ascii="Times New Roman" w:hAnsi="Times New Roman" w:cs="Times New Roman"/>
              </w:rPr>
              <w:t>поддерживать типовые функции управления сайтом, обеспечивающие:</w:t>
            </w:r>
          </w:p>
          <w:p w14:paraId="04994927" w14:textId="77777777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формирование страниц сайта из областей на основе модели «раздел-блок»;</w:t>
            </w:r>
          </w:p>
          <w:p w14:paraId="079812D2" w14:textId="77777777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формирование дерева сайта с неограниченной глубиной вложенности разделов;</w:t>
            </w:r>
          </w:p>
          <w:p w14:paraId="7016B7DC" w14:textId="77777777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автоматическое формирование двух навигационных меню, карты сайта и пути по сайту, основное меню на стартовой странице должно иметь особый шаблон, отличающийся от шаблона основного меню на внутренних страницах;</w:t>
            </w:r>
          </w:p>
          <w:p w14:paraId="32986E41" w14:textId="77777777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поддержку для страниц заголовка, названия и мета тегов;</w:t>
            </w:r>
          </w:p>
          <w:p w14:paraId="1CCA8CDB" w14:textId="77777777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наполнение разделов типизированными блоками;</w:t>
            </w:r>
          </w:p>
          <w:p w14:paraId="218A6DD9" w14:textId="384835AE" w:rsidR="009D1589" w:rsidRPr="00D86E7C" w:rsidRDefault="009D1589" w:rsidP="009D1589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неограниченное количество почтовых форм обратной связи</w:t>
            </w:r>
            <w:r w:rsidR="00737234" w:rsidRPr="00D86E7C">
              <w:rPr>
                <w:rFonts w:ascii="Times New Roman" w:hAnsi="Times New Roman" w:cs="Times New Roman"/>
              </w:rPr>
              <w:t>.</w:t>
            </w:r>
          </w:p>
          <w:p w14:paraId="10DE1D3F" w14:textId="77777777" w:rsidR="009D1589" w:rsidRPr="00D86E7C" w:rsidRDefault="009D1589" w:rsidP="009D15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 xml:space="preserve">Для поддержки некоторых функций системы управления сайтом на стороне клиента должны применяться программы на языке </w:t>
            </w:r>
            <w:proofErr w:type="spellStart"/>
            <w:r w:rsidRPr="00D86E7C">
              <w:rPr>
                <w:rFonts w:ascii="Times New Roman" w:hAnsi="Times New Roman" w:cs="Times New Roman"/>
              </w:rPr>
              <w:t>JavaScript</w:t>
            </w:r>
            <w:proofErr w:type="spellEnd"/>
            <w:r w:rsidRPr="00D86E7C">
              <w:rPr>
                <w:rFonts w:ascii="Times New Roman" w:hAnsi="Times New Roman" w:cs="Times New Roman"/>
              </w:rPr>
              <w:t xml:space="preserve"> (скрипты), обеспечивающие:</w:t>
            </w:r>
          </w:p>
          <w:p w14:paraId="3414BB73" w14:textId="77777777" w:rsidR="009D1589" w:rsidRPr="00D86E7C" w:rsidRDefault="009D1589" w:rsidP="009D158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проверку правильности заполнения почтовых форм;</w:t>
            </w:r>
          </w:p>
          <w:p w14:paraId="68B3922D" w14:textId="3563695E" w:rsidR="009D1589" w:rsidRPr="00D86E7C" w:rsidRDefault="009D1589" w:rsidP="009D1589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D86E7C">
              <w:rPr>
                <w:rFonts w:ascii="Times New Roman" w:hAnsi="Times New Roman" w:cs="Times New Roman"/>
              </w:rPr>
              <w:t>защиту почтовых и других форм от спама.</w:t>
            </w:r>
          </w:p>
        </w:tc>
      </w:tr>
      <w:tr w:rsidR="00093A18" w:rsidRPr="00F96AA3" w14:paraId="21E8458E" w14:textId="77777777" w:rsidTr="00093A18">
        <w:trPr>
          <w:trHeight w:val="50"/>
        </w:trPr>
        <w:tc>
          <w:tcPr>
            <w:tcW w:w="560" w:type="dxa"/>
            <w:shd w:val="clear" w:color="auto" w:fill="auto"/>
          </w:tcPr>
          <w:p w14:paraId="46FB06BF" w14:textId="77777777" w:rsidR="00093A18" w:rsidRPr="00F96AA3" w:rsidRDefault="00093A18" w:rsidP="00093A18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shd w:val="clear" w:color="auto" w:fill="auto"/>
          </w:tcPr>
          <w:p w14:paraId="273EB23E" w14:textId="1A08F380" w:rsidR="00093A18" w:rsidRPr="00F96AA3" w:rsidRDefault="00093A18" w:rsidP="00093A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6AA3">
              <w:rPr>
                <w:rFonts w:ascii="Times New Roman" w:hAnsi="Times New Roman" w:cs="Times New Roman"/>
                <w:color w:val="000000"/>
              </w:rPr>
              <w:t xml:space="preserve">Оформление полиграфической </w:t>
            </w:r>
            <w:r w:rsidR="000A1AB0" w:rsidRPr="00F96AA3">
              <w:rPr>
                <w:rFonts w:ascii="Times New Roman" w:hAnsi="Times New Roman" w:cs="Times New Roman"/>
                <w:color w:val="000000"/>
              </w:rPr>
              <w:t xml:space="preserve">и сувенирной </w:t>
            </w:r>
            <w:r w:rsidRPr="00F96AA3">
              <w:rPr>
                <w:rFonts w:ascii="Times New Roman" w:hAnsi="Times New Roman" w:cs="Times New Roman"/>
                <w:color w:val="000000"/>
              </w:rPr>
              <w:t>продукции в соответствии с дизайн-проектом</w:t>
            </w:r>
          </w:p>
        </w:tc>
        <w:tc>
          <w:tcPr>
            <w:tcW w:w="6237" w:type="dxa"/>
            <w:shd w:val="clear" w:color="auto" w:fill="auto"/>
          </w:tcPr>
          <w:p w14:paraId="54539B17" w14:textId="75BA9CDC" w:rsidR="00037043" w:rsidRPr="00D86E7C" w:rsidRDefault="00037043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</w:rPr>
              <w:t xml:space="preserve">Бланк </w:t>
            </w:r>
            <w:r w:rsidRPr="00D86E7C">
              <w:rPr>
                <w:rFonts w:ascii="Times New Roman" w:eastAsia="Times New Roman" w:hAnsi="Times New Roman" w:cs="Times New Roman"/>
              </w:rPr>
              <w:t>брендированный в соответствии с дизайн-проектом</w:t>
            </w:r>
            <w:r w:rsidRPr="00D86E7C">
              <w:rPr>
                <w:rFonts w:ascii="Times New Roman" w:hAnsi="Times New Roman" w:cs="Times New Roman"/>
              </w:rPr>
              <w:t>:</w:t>
            </w:r>
            <w:r w:rsidRPr="00D86E7C">
              <w:rPr>
                <w:rFonts w:ascii="Times New Roman" w:hAnsi="Times New Roman" w:cs="Times New Roman"/>
              </w:rPr>
              <w:t xml:space="preserve"> А4, печать односторонняя цветная, плотность бумаги 80 </w:t>
            </w:r>
            <w:proofErr w:type="spellStart"/>
            <w:r w:rsidRPr="00D86E7C">
              <w:rPr>
                <w:rFonts w:ascii="Times New Roman" w:hAnsi="Times New Roman" w:cs="Times New Roman"/>
              </w:rPr>
              <w:t>гр</w:t>
            </w:r>
            <w:proofErr w:type="spellEnd"/>
            <w:r w:rsidRPr="00D86E7C">
              <w:rPr>
                <w:rFonts w:ascii="Times New Roman" w:hAnsi="Times New Roman" w:cs="Times New Roman"/>
              </w:rPr>
              <w:t>/м</w:t>
            </w:r>
            <w:r w:rsidRPr="00D86E7C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6E7C">
              <w:rPr>
                <w:rFonts w:ascii="Times New Roman" w:hAnsi="Times New Roman" w:cs="Times New Roman"/>
              </w:rPr>
              <w:t xml:space="preserve"> – 1000 шт.; </w:t>
            </w:r>
          </w:p>
          <w:p w14:paraId="190403FA" w14:textId="72D2A40E" w:rsidR="00093A18" w:rsidRPr="00D86E7C" w:rsidRDefault="00093A18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</w:rPr>
              <w:t>Сертификат</w:t>
            </w:r>
            <w:r w:rsidR="00D56427" w:rsidRPr="00D86E7C">
              <w:rPr>
                <w:rFonts w:ascii="Times New Roman" w:eastAsia="Times New Roman" w:hAnsi="Times New Roman" w:cs="Times New Roman"/>
              </w:rPr>
              <w:t xml:space="preserve"> участника</w:t>
            </w:r>
            <w:r w:rsidR="000A1AB0" w:rsidRPr="00D86E7C">
              <w:rPr>
                <w:rFonts w:ascii="Times New Roman" w:eastAsia="Times New Roman" w:hAnsi="Times New Roman" w:cs="Times New Roman"/>
              </w:rPr>
              <w:t xml:space="preserve"> брендированный в соответствии с дизайн-проектом:</w:t>
            </w:r>
            <w:r w:rsidR="00037043" w:rsidRPr="00D86E7C">
              <w:rPr>
                <w:rFonts w:ascii="Times New Roman" w:eastAsia="Times New Roman" w:hAnsi="Times New Roman" w:cs="Times New Roman"/>
              </w:rPr>
              <w:t xml:space="preserve"> бумага </w:t>
            </w:r>
            <w:r w:rsidR="00037043" w:rsidRPr="00D86E7C">
              <w:rPr>
                <w:rFonts w:ascii="Times New Roman" w:eastAsia="Times New Roman" w:hAnsi="Times New Roman" w:cs="Times New Roman"/>
              </w:rPr>
              <w:t>мелованн</w:t>
            </w:r>
            <w:r w:rsidR="00037043" w:rsidRPr="00D86E7C">
              <w:rPr>
                <w:rFonts w:ascii="Times New Roman" w:eastAsia="Times New Roman" w:hAnsi="Times New Roman" w:cs="Times New Roman"/>
              </w:rPr>
              <w:t xml:space="preserve">ая </w:t>
            </w:r>
            <w:r w:rsidR="00037043" w:rsidRPr="00D86E7C">
              <w:rPr>
                <w:rFonts w:ascii="Times New Roman" w:eastAsia="Times New Roman" w:hAnsi="Times New Roman" w:cs="Times New Roman"/>
              </w:rPr>
              <w:t>глянцев</w:t>
            </w:r>
            <w:r w:rsidR="00037043" w:rsidRPr="00D86E7C">
              <w:rPr>
                <w:rFonts w:ascii="Times New Roman" w:eastAsia="Times New Roman" w:hAnsi="Times New Roman" w:cs="Times New Roman"/>
              </w:rPr>
              <w:t>ая</w:t>
            </w:r>
            <w:r w:rsidR="00D56427" w:rsidRPr="00D86E7C">
              <w:rPr>
                <w:rFonts w:ascii="Times New Roman" w:eastAsia="Times New Roman" w:hAnsi="Times New Roman" w:cs="Times New Roman"/>
              </w:rPr>
              <w:t xml:space="preserve">, </w:t>
            </w:r>
            <w:r w:rsidR="00037043" w:rsidRPr="00D86E7C">
              <w:rPr>
                <w:rFonts w:ascii="Times New Roman" w:eastAsia="Times New Roman" w:hAnsi="Times New Roman" w:cs="Times New Roman"/>
              </w:rPr>
              <w:t xml:space="preserve">плотность бумаги </w:t>
            </w:r>
            <w:r w:rsidR="009046E3" w:rsidRPr="00D86E7C">
              <w:rPr>
                <w:rFonts w:ascii="Times New Roman" w:eastAsia="Times New Roman" w:hAnsi="Times New Roman" w:cs="Times New Roman"/>
              </w:rPr>
              <w:t xml:space="preserve">150-200 </w:t>
            </w:r>
            <w:proofErr w:type="spellStart"/>
            <w:r w:rsidR="009046E3" w:rsidRPr="00D86E7C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 w:rsidR="009046E3" w:rsidRPr="00D86E7C">
              <w:rPr>
                <w:rFonts w:ascii="Times New Roman" w:eastAsia="Times New Roman" w:hAnsi="Times New Roman" w:cs="Times New Roman"/>
              </w:rPr>
              <w:t>/м</w:t>
            </w:r>
            <w:r w:rsidR="009046E3" w:rsidRPr="00D86E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79175A" w:rsidRPr="00D86E7C">
              <w:rPr>
                <w:rFonts w:ascii="Times New Roman" w:eastAsia="Times New Roman" w:hAnsi="Times New Roman" w:cs="Times New Roman"/>
              </w:rPr>
              <w:t xml:space="preserve">– </w:t>
            </w:r>
            <w:r w:rsidR="00D56427" w:rsidRPr="00D86E7C">
              <w:rPr>
                <w:rFonts w:ascii="Times New Roman" w:eastAsia="Times New Roman" w:hAnsi="Times New Roman" w:cs="Times New Roman"/>
              </w:rPr>
              <w:t>100</w:t>
            </w:r>
            <w:r w:rsidR="0079175A" w:rsidRPr="00D86E7C">
              <w:rPr>
                <w:rFonts w:ascii="Times New Roman" w:eastAsia="Times New Roman" w:hAnsi="Times New Roman" w:cs="Times New Roman"/>
              </w:rPr>
              <w:t>0 шт.;</w:t>
            </w:r>
          </w:p>
          <w:p w14:paraId="4BB882CC" w14:textId="2F73E179" w:rsidR="00663740" w:rsidRPr="00D86E7C" w:rsidRDefault="00663740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</w:rPr>
              <w:t xml:space="preserve">Буклет брендированный </w:t>
            </w:r>
            <w:r w:rsidRPr="00D86E7C">
              <w:rPr>
                <w:rFonts w:ascii="Times New Roman" w:eastAsia="Times New Roman" w:hAnsi="Times New Roman" w:cs="Times New Roman"/>
              </w:rPr>
              <w:t>в соответствии с дизайн-проектом</w:t>
            </w:r>
            <w:r w:rsidRPr="00D86E7C">
              <w:rPr>
                <w:rFonts w:ascii="Times New Roman" w:hAnsi="Times New Roman" w:cs="Times New Roman"/>
              </w:rPr>
              <w:t>:</w:t>
            </w:r>
            <w:r w:rsidR="00A34016" w:rsidRPr="00D86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4016" w:rsidRPr="00D86E7C">
              <w:rPr>
                <w:rFonts w:ascii="Times New Roman" w:hAnsi="Times New Roman" w:cs="Times New Roman"/>
              </w:rPr>
              <w:t>евробуклет</w:t>
            </w:r>
            <w:proofErr w:type="spellEnd"/>
            <w:r w:rsidR="00A34016" w:rsidRPr="00D86E7C">
              <w:rPr>
                <w:rFonts w:ascii="Times New Roman" w:hAnsi="Times New Roman" w:cs="Times New Roman"/>
              </w:rPr>
              <w:t xml:space="preserve"> 2 фальца</w:t>
            </w:r>
            <w:r w:rsidR="00C4259B" w:rsidRPr="00D86E7C">
              <w:rPr>
                <w:rFonts w:ascii="Times New Roman" w:hAnsi="Times New Roman" w:cs="Times New Roman"/>
              </w:rPr>
              <w:t xml:space="preserve">, плотность бумаги 150 </w:t>
            </w:r>
            <w:proofErr w:type="spellStart"/>
            <w:r w:rsidR="00C4259B" w:rsidRPr="00D86E7C">
              <w:rPr>
                <w:rFonts w:ascii="Times New Roman" w:hAnsi="Times New Roman" w:cs="Times New Roman"/>
              </w:rPr>
              <w:t>гр</w:t>
            </w:r>
            <w:proofErr w:type="spellEnd"/>
            <w:r w:rsidR="00C4259B" w:rsidRPr="00D86E7C">
              <w:rPr>
                <w:rFonts w:ascii="Times New Roman" w:hAnsi="Times New Roman" w:cs="Times New Roman"/>
              </w:rPr>
              <w:t>/м</w:t>
            </w:r>
            <w:r w:rsidR="00C4259B" w:rsidRPr="00D86E7C">
              <w:rPr>
                <w:rFonts w:ascii="Times New Roman" w:hAnsi="Times New Roman" w:cs="Times New Roman"/>
                <w:vertAlign w:val="superscript"/>
              </w:rPr>
              <w:t>2</w:t>
            </w:r>
            <w:r w:rsidR="00C4259B" w:rsidRPr="00D86E7C">
              <w:rPr>
                <w:rFonts w:ascii="Times New Roman" w:hAnsi="Times New Roman" w:cs="Times New Roman"/>
              </w:rPr>
              <w:t>, глянцевая мелованная</w:t>
            </w:r>
            <w:r w:rsidR="009046E3" w:rsidRPr="00D86E7C">
              <w:rPr>
                <w:rFonts w:ascii="Times New Roman" w:hAnsi="Times New Roman" w:cs="Times New Roman"/>
              </w:rPr>
              <w:t xml:space="preserve"> </w:t>
            </w:r>
            <w:r w:rsidRPr="00D86E7C">
              <w:rPr>
                <w:rFonts w:ascii="Times New Roman" w:eastAsia="Times New Roman" w:hAnsi="Times New Roman" w:cs="Times New Roman"/>
              </w:rPr>
              <w:t>– 1000 шт.;</w:t>
            </w:r>
          </w:p>
          <w:p w14:paraId="2F895B08" w14:textId="3A8E9CD3" w:rsidR="00910E37" w:rsidRPr="00D86E7C" w:rsidRDefault="00093A18" w:rsidP="00EB5CC4">
            <w:pPr>
              <w:pStyle w:val="tabletext"/>
              <w:spacing w:before="0" w:beforeAutospacing="0" w:after="0" w:afterAutospacing="0"/>
              <w:rPr>
                <w:sz w:val="22"/>
                <w:szCs w:val="22"/>
              </w:rPr>
            </w:pPr>
            <w:r w:rsidRPr="00D86E7C">
              <w:rPr>
                <w:sz w:val="22"/>
                <w:szCs w:val="22"/>
              </w:rPr>
              <w:t>Блокно</w:t>
            </w:r>
            <w:r w:rsidR="00910E37" w:rsidRPr="00D86E7C">
              <w:rPr>
                <w:sz w:val="22"/>
                <w:szCs w:val="22"/>
              </w:rPr>
              <w:t xml:space="preserve">т </w:t>
            </w:r>
            <w:r w:rsidR="0079175A" w:rsidRPr="00D86E7C">
              <w:rPr>
                <w:sz w:val="22"/>
                <w:szCs w:val="22"/>
              </w:rPr>
              <w:t>брендированный в соответствии с дизайн-проектом</w:t>
            </w:r>
            <w:r w:rsidR="008958DA" w:rsidRPr="00D86E7C">
              <w:rPr>
                <w:sz w:val="22"/>
                <w:szCs w:val="22"/>
              </w:rPr>
              <w:t>:</w:t>
            </w:r>
            <w:r w:rsidR="0079175A" w:rsidRPr="00D86E7C">
              <w:rPr>
                <w:sz w:val="22"/>
                <w:szCs w:val="22"/>
              </w:rPr>
              <w:t xml:space="preserve"> </w:t>
            </w:r>
            <w:r w:rsidR="00910E37" w:rsidRPr="00D86E7C">
              <w:rPr>
                <w:sz w:val="22"/>
                <w:szCs w:val="22"/>
              </w:rPr>
              <w:t>А5, 50 листов,</w:t>
            </w:r>
            <w:r w:rsidR="0079175A" w:rsidRPr="00D86E7C">
              <w:rPr>
                <w:sz w:val="22"/>
                <w:szCs w:val="22"/>
              </w:rPr>
              <w:t xml:space="preserve"> </w:t>
            </w:r>
            <w:r w:rsidR="00EB5CC4" w:rsidRPr="00D86E7C">
              <w:rPr>
                <w:sz w:val="22"/>
                <w:szCs w:val="22"/>
              </w:rPr>
              <w:t>б</w:t>
            </w:r>
            <w:r w:rsidR="0079175A" w:rsidRPr="00D86E7C">
              <w:rPr>
                <w:sz w:val="22"/>
                <w:szCs w:val="22"/>
              </w:rPr>
              <w:t xml:space="preserve">лок: офсетная бумага 80 гр., печать цветная односторонняя, обложка: мелованная бумага 300 гр., печать цветная односторонняя глянцевое покрытие, </w:t>
            </w:r>
            <w:r w:rsidR="00037043" w:rsidRPr="00D86E7C">
              <w:rPr>
                <w:sz w:val="22"/>
                <w:szCs w:val="22"/>
              </w:rPr>
              <w:t xml:space="preserve">углы скругленные, </w:t>
            </w:r>
            <w:r w:rsidR="0079175A" w:rsidRPr="00D86E7C">
              <w:rPr>
                <w:sz w:val="22"/>
                <w:szCs w:val="22"/>
              </w:rPr>
              <w:t>сборка: пружина</w:t>
            </w:r>
            <w:r w:rsidR="00EB5CC4" w:rsidRPr="00D86E7C">
              <w:rPr>
                <w:sz w:val="22"/>
                <w:szCs w:val="22"/>
              </w:rPr>
              <w:t xml:space="preserve"> – 1000 шт.</w:t>
            </w:r>
            <w:r w:rsidR="0079175A" w:rsidRPr="00D86E7C">
              <w:rPr>
                <w:sz w:val="22"/>
                <w:szCs w:val="22"/>
              </w:rPr>
              <w:t>;</w:t>
            </w:r>
          </w:p>
          <w:p w14:paraId="070D7FCF" w14:textId="0D18CDA5" w:rsidR="00EB5CC4" w:rsidRPr="00D86E7C" w:rsidRDefault="00EB5CC4" w:rsidP="00EB5CC4">
            <w:pPr>
              <w:pStyle w:val="tabletext"/>
              <w:spacing w:before="0" w:beforeAutospacing="0" w:after="0" w:afterAutospacing="0"/>
              <w:rPr>
                <w:sz w:val="22"/>
                <w:szCs w:val="22"/>
              </w:rPr>
            </w:pPr>
            <w:r w:rsidRPr="00D86E7C">
              <w:rPr>
                <w:sz w:val="22"/>
                <w:szCs w:val="22"/>
              </w:rPr>
              <w:t xml:space="preserve">Конверт </w:t>
            </w:r>
            <w:r w:rsidR="008958DA" w:rsidRPr="00D86E7C">
              <w:rPr>
                <w:sz w:val="22"/>
                <w:szCs w:val="22"/>
              </w:rPr>
              <w:t>брендированный в соответствии с дизайн-проектом: А4 – 100 шт., А5 – 100 шт., А6 – 100 шт.;</w:t>
            </w:r>
          </w:p>
          <w:p w14:paraId="60699F31" w14:textId="3A9E204C" w:rsidR="00093A18" w:rsidRPr="00D86E7C" w:rsidRDefault="00093A18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</w:rPr>
              <w:t>Ручка</w:t>
            </w:r>
            <w:r w:rsidR="008958DA" w:rsidRPr="00D86E7C">
              <w:rPr>
                <w:rFonts w:ascii="Times New Roman" w:eastAsia="Times New Roman" w:hAnsi="Times New Roman" w:cs="Times New Roman"/>
              </w:rPr>
              <w:t xml:space="preserve"> брендированная в соответствии с дизайн-проектом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, материал пластик, м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еханизм нажимной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, к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орпус ручки разбирается, стержень замен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яется, с</w:t>
            </w:r>
            <w:r w:rsidR="00C4259B" w:rsidRPr="00D86E7C">
              <w:rPr>
                <w:rFonts w:ascii="Times New Roman" w:eastAsia="Times New Roman" w:hAnsi="Times New Roman" w:cs="Times New Roman"/>
              </w:rPr>
              <w:t xml:space="preserve">тержень с синими чернилами </w:t>
            </w:r>
            <w:r w:rsidR="0079175A" w:rsidRPr="00D86E7C">
              <w:rPr>
                <w:rFonts w:ascii="Times New Roman" w:eastAsia="Times New Roman" w:hAnsi="Times New Roman" w:cs="Times New Roman"/>
              </w:rPr>
              <w:t>– 1000 шт.;</w:t>
            </w:r>
          </w:p>
          <w:p w14:paraId="4FBE4736" w14:textId="298EDA1B" w:rsidR="00093A18" w:rsidRPr="00D86E7C" w:rsidRDefault="00093A18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</w:rPr>
              <w:t xml:space="preserve">Папка </w:t>
            </w:r>
            <w:r w:rsidR="008958DA" w:rsidRPr="00D86E7C">
              <w:rPr>
                <w:rFonts w:ascii="Times New Roman" w:eastAsia="Times New Roman" w:hAnsi="Times New Roman" w:cs="Times New Roman"/>
              </w:rPr>
              <w:t xml:space="preserve">брендированная в соответствии с дизайн-проектом: </w:t>
            </w:r>
            <w:r w:rsidR="00910E37" w:rsidRPr="00D86E7C">
              <w:rPr>
                <w:rFonts w:ascii="Times New Roman" w:eastAsia="Times New Roman" w:hAnsi="Times New Roman" w:cs="Times New Roman"/>
              </w:rPr>
              <w:t xml:space="preserve">картон двусторонняя печать 300 </w:t>
            </w:r>
            <w:proofErr w:type="spellStart"/>
            <w:r w:rsidR="00910E37" w:rsidRPr="00D86E7C">
              <w:rPr>
                <w:rFonts w:ascii="Times New Roman" w:eastAsia="Times New Roman" w:hAnsi="Times New Roman" w:cs="Times New Roman"/>
              </w:rPr>
              <w:t>г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="00910E37" w:rsidRPr="00D86E7C">
              <w:rPr>
                <w:rFonts w:ascii="Times New Roman" w:eastAsia="Times New Roman" w:hAnsi="Times New Roman" w:cs="Times New Roman"/>
              </w:rPr>
              <w:t>/м</w:t>
            </w:r>
            <w:r w:rsidR="00C4259B" w:rsidRPr="00D86E7C">
              <w:rPr>
                <w:rFonts w:ascii="Times New Roman" w:eastAsia="Times New Roman" w:hAnsi="Times New Roman" w:cs="Times New Roman"/>
              </w:rPr>
              <w:t>2</w:t>
            </w:r>
            <w:r w:rsidR="0079175A" w:rsidRPr="00D86E7C">
              <w:rPr>
                <w:rFonts w:ascii="Times New Roman" w:eastAsia="Times New Roman" w:hAnsi="Times New Roman" w:cs="Times New Roman"/>
              </w:rPr>
              <w:t xml:space="preserve"> - </w:t>
            </w:r>
            <w:r w:rsidR="00910E37" w:rsidRPr="00D86E7C">
              <w:rPr>
                <w:rFonts w:ascii="Times New Roman" w:eastAsia="Times New Roman" w:hAnsi="Times New Roman" w:cs="Times New Roman"/>
              </w:rPr>
              <w:t>1000 шт</w:t>
            </w:r>
            <w:r w:rsidR="0079175A" w:rsidRPr="00D86E7C">
              <w:rPr>
                <w:rFonts w:ascii="Times New Roman" w:eastAsia="Times New Roman" w:hAnsi="Times New Roman" w:cs="Times New Roman"/>
              </w:rPr>
              <w:t>.;</w:t>
            </w:r>
          </w:p>
          <w:p w14:paraId="428EFBBF" w14:textId="073BC223" w:rsidR="0079175A" w:rsidRPr="00D86E7C" w:rsidRDefault="0079175A" w:rsidP="0079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Пакет </w:t>
            </w:r>
            <w:r w:rsidR="008958DA" w:rsidRPr="00D86E7C">
              <w:rPr>
                <w:rFonts w:ascii="Times New Roman" w:eastAsia="Times New Roman" w:hAnsi="Times New Roman" w:cs="Times New Roman"/>
              </w:rPr>
              <w:t>брендированн</w:t>
            </w:r>
            <w:r w:rsidR="00663740" w:rsidRPr="00D86E7C">
              <w:rPr>
                <w:rFonts w:ascii="Times New Roman" w:eastAsia="Times New Roman" w:hAnsi="Times New Roman" w:cs="Times New Roman"/>
              </w:rPr>
              <w:t>ый</w:t>
            </w:r>
            <w:r w:rsidR="008958DA" w:rsidRPr="00D86E7C">
              <w:rPr>
                <w:rFonts w:ascii="Times New Roman" w:eastAsia="Times New Roman" w:hAnsi="Times New Roman" w:cs="Times New Roman"/>
              </w:rPr>
              <w:t xml:space="preserve"> в соответствии с дизайн-проектом</w:t>
            </w:r>
            <w:r w:rsidR="00F96AA3" w:rsidRPr="00D86E7C">
              <w:rPr>
                <w:rFonts w:ascii="Times New Roman" w:eastAsia="Times New Roman" w:hAnsi="Times New Roman" w:cs="Times New Roman"/>
              </w:rPr>
              <w:t xml:space="preserve">: 30х40, </w:t>
            </w:r>
            <w:r w:rsidR="00F96AA3" w:rsidRPr="00D86E7C">
              <w:rPr>
                <w:rFonts w:ascii="Times New Roman" w:eastAsia="Times New Roman" w:hAnsi="Times New Roman" w:cs="Times New Roman"/>
              </w:rPr>
              <w:t>ПВД цветной, 60 мкм, прорубная усиленная ручка</w:t>
            </w:r>
            <w:r w:rsidR="00F96AA3" w:rsidRPr="00D86E7C">
              <w:rPr>
                <w:rFonts w:ascii="Times New Roman" w:eastAsia="Times New Roman" w:hAnsi="Times New Roman" w:cs="Times New Roman"/>
              </w:rPr>
              <w:t xml:space="preserve"> </w:t>
            </w:r>
            <w:r w:rsidRPr="00D86E7C">
              <w:rPr>
                <w:rFonts w:ascii="Times New Roman" w:eastAsia="Times New Roman" w:hAnsi="Times New Roman" w:cs="Times New Roman"/>
              </w:rPr>
              <w:t>– 200 шт.;</w:t>
            </w:r>
          </w:p>
          <w:p w14:paraId="7C7F0150" w14:textId="3B150859" w:rsidR="00093A18" w:rsidRPr="00D86E7C" w:rsidRDefault="00093A18" w:rsidP="007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0A1AB0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л</w:t>
            </w:r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ешка</w:t>
            </w:r>
            <w:proofErr w:type="spellEnd"/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958DA" w:rsidRPr="00D86E7C">
              <w:rPr>
                <w:rFonts w:ascii="Times New Roman" w:hAnsi="Times New Roman" w:cs="Times New Roman"/>
                <w:color w:val="000000" w:themeColor="text1"/>
              </w:rPr>
              <w:t xml:space="preserve">брендированная </w:t>
            </w:r>
            <w:r w:rsidR="008958DA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дизайн-проектом</w:t>
            </w:r>
            <w:r w:rsidR="009046E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16 </w:t>
            </w:r>
            <w:proofErr w:type="spellStart"/>
            <w:r w:rsidR="00F96AA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гб</w:t>
            </w:r>
            <w:proofErr w:type="spellEnd"/>
            <w:r w:rsidR="00F96AA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9175A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– 200 шт.;</w:t>
            </w:r>
          </w:p>
          <w:p w14:paraId="2B48C632" w14:textId="5DEF2E57" w:rsidR="00C4259B" w:rsidRPr="00D86E7C" w:rsidRDefault="00C4259B" w:rsidP="00791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Кубарик</w:t>
            </w:r>
            <w:proofErr w:type="spellEnd"/>
            <w:r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брендированный в соответствии с дизайн-проектом: 90х90 мм, 250 листов</w:t>
            </w:r>
            <w:r w:rsidR="00F96AA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96AA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200 </w:t>
            </w:r>
            <w:proofErr w:type="gramStart"/>
            <w:r w:rsidR="00F96AA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шт.;</w:t>
            </w:r>
            <w:r w:rsidR="009046E3" w:rsidRPr="00D86E7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</w:tbl>
    <w:p w14:paraId="237F32B2" w14:textId="57F5581B" w:rsidR="00BA5CD5" w:rsidRDefault="00BA5CD5" w:rsidP="001755C7">
      <w:pPr>
        <w:pStyle w:val="Default"/>
        <w:ind w:firstLine="567"/>
        <w:jc w:val="both"/>
        <w:rPr>
          <w:color w:val="000000" w:themeColor="text1"/>
        </w:rPr>
      </w:pPr>
    </w:p>
    <w:sectPr w:rsidR="00BA5CD5" w:rsidSect="006766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6CC"/>
    <w:multiLevelType w:val="hybridMultilevel"/>
    <w:tmpl w:val="EB90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EF0"/>
    <w:multiLevelType w:val="hybridMultilevel"/>
    <w:tmpl w:val="098214B0"/>
    <w:lvl w:ilvl="0" w:tplc="0419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A0BBA"/>
    <w:multiLevelType w:val="hybridMultilevel"/>
    <w:tmpl w:val="12ACCC2E"/>
    <w:lvl w:ilvl="0" w:tplc="D4C63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6E7"/>
    <w:multiLevelType w:val="hybridMultilevel"/>
    <w:tmpl w:val="44B6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B59CC"/>
    <w:multiLevelType w:val="hybridMultilevel"/>
    <w:tmpl w:val="7714D326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2F69E0"/>
    <w:multiLevelType w:val="hybridMultilevel"/>
    <w:tmpl w:val="E8C4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2476"/>
    <w:multiLevelType w:val="hybridMultilevel"/>
    <w:tmpl w:val="1A52FC36"/>
    <w:lvl w:ilvl="0" w:tplc="D4C635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4C635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F91D8D"/>
    <w:multiLevelType w:val="multilevel"/>
    <w:tmpl w:val="D83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65524AD"/>
    <w:multiLevelType w:val="hybridMultilevel"/>
    <w:tmpl w:val="63DC55CA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56E3A"/>
    <w:multiLevelType w:val="hybridMultilevel"/>
    <w:tmpl w:val="D29C50EE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683350"/>
    <w:multiLevelType w:val="hybridMultilevel"/>
    <w:tmpl w:val="012C3224"/>
    <w:lvl w:ilvl="0" w:tplc="D6E6D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A7D"/>
    <w:multiLevelType w:val="hybridMultilevel"/>
    <w:tmpl w:val="E7CAE24C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71F62"/>
    <w:multiLevelType w:val="hybridMultilevel"/>
    <w:tmpl w:val="3BC43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E7D4B"/>
    <w:multiLevelType w:val="multilevel"/>
    <w:tmpl w:val="0CFC77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4B6D59E4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65464"/>
    <w:multiLevelType w:val="hybridMultilevel"/>
    <w:tmpl w:val="FA787800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C11222"/>
    <w:multiLevelType w:val="hybridMultilevel"/>
    <w:tmpl w:val="2EB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3026A"/>
    <w:multiLevelType w:val="hybridMultilevel"/>
    <w:tmpl w:val="A67ECA72"/>
    <w:lvl w:ilvl="0" w:tplc="31F871E4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43237"/>
    <w:multiLevelType w:val="hybridMultilevel"/>
    <w:tmpl w:val="001216F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5A2C59"/>
    <w:multiLevelType w:val="hybridMultilevel"/>
    <w:tmpl w:val="33D247BE"/>
    <w:lvl w:ilvl="0" w:tplc="CAE09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370F4"/>
    <w:multiLevelType w:val="multilevel"/>
    <w:tmpl w:val="1BF601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61095494"/>
    <w:multiLevelType w:val="hybridMultilevel"/>
    <w:tmpl w:val="00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20635"/>
    <w:multiLevelType w:val="hybridMultilevel"/>
    <w:tmpl w:val="91B076C0"/>
    <w:lvl w:ilvl="0" w:tplc="29AC1158">
      <w:start w:val="1"/>
      <w:numFmt w:val="bullet"/>
      <w:lvlText w:val=""/>
      <w:lvlJc w:val="left"/>
      <w:pPr>
        <w:tabs>
          <w:tab w:val="num" w:pos="-141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87AEB80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A16F1"/>
    <w:multiLevelType w:val="hybridMultilevel"/>
    <w:tmpl w:val="A62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7667A"/>
    <w:multiLevelType w:val="multilevel"/>
    <w:tmpl w:val="4CC6C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73C804FE"/>
    <w:multiLevelType w:val="hybridMultilevel"/>
    <w:tmpl w:val="61FC9052"/>
    <w:lvl w:ilvl="0" w:tplc="CAE09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4C6FB3"/>
    <w:multiLevelType w:val="multilevel"/>
    <w:tmpl w:val="32E630C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9" w15:restartNumberingAfterBreak="0">
    <w:nsid w:val="77735941"/>
    <w:multiLevelType w:val="hybridMultilevel"/>
    <w:tmpl w:val="CA6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B4093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9"/>
  </w:num>
  <w:num w:numId="5">
    <w:abstractNumId w:val="17"/>
  </w:num>
  <w:num w:numId="6">
    <w:abstractNumId w:val="11"/>
  </w:num>
  <w:num w:numId="7">
    <w:abstractNumId w:val="10"/>
  </w:num>
  <w:num w:numId="8">
    <w:abstractNumId w:val="4"/>
  </w:num>
  <w:num w:numId="9">
    <w:abstractNumId w:val="23"/>
  </w:num>
  <w:num w:numId="10">
    <w:abstractNumId w:val="26"/>
  </w:num>
  <w:num w:numId="11">
    <w:abstractNumId w:val="22"/>
  </w:num>
  <w:num w:numId="12">
    <w:abstractNumId w:val="15"/>
  </w:num>
  <w:num w:numId="13">
    <w:abstractNumId w:val="25"/>
  </w:num>
  <w:num w:numId="14">
    <w:abstractNumId w:val="2"/>
  </w:num>
  <w:num w:numId="15">
    <w:abstractNumId w:val="30"/>
  </w:num>
  <w:num w:numId="16">
    <w:abstractNumId w:val="6"/>
  </w:num>
  <w:num w:numId="17">
    <w:abstractNumId w:val="16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2"/>
  </w:num>
  <w:num w:numId="31">
    <w:abstractNumId w:val="3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C"/>
    <w:rsid w:val="00037043"/>
    <w:rsid w:val="00062E3B"/>
    <w:rsid w:val="000775C9"/>
    <w:rsid w:val="0008366A"/>
    <w:rsid w:val="00093A18"/>
    <w:rsid w:val="00096322"/>
    <w:rsid w:val="000A17BB"/>
    <w:rsid w:val="000A1AB0"/>
    <w:rsid w:val="000B6F88"/>
    <w:rsid w:val="000B7C44"/>
    <w:rsid w:val="00141903"/>
    <w:rsid w:val="001755C7"/>
    <w:rsid w:val="001A4EBC"/>
    <w:rsid w:val="001F1316"/>
    <w:rsid w:val="0023213B"/>
    <w:rsid w:val="002351BD"/>
    <w:rsid w:val="002471E2"/>
    <w:rsid w:val="0025388B"/>
    <w:rsid w:val="0028678D"/>
    <w:rsid w:val="0028787E"/>
    <w:rsid w:val="002A36F9"/>
    <w:rsid w:val="002B2189"/>
    <w:rsid w:val="002C212E"/>
    <w:rsid w:val="002C7A28"/>
    <w:rsid w:val="002E48D2"/>
    <w:rsid w:val="00304756"/>
    <w:rsid w:val="00310396"/>
    <w:rsid w:val="00333B21"/>
    <w:rsid w:val="00354C89"/>
    <w:rsid w:val="00392F81"/>
    <w:rsid w:val="00435028"/>
    <w:rsid w:val="00442F1E"/>
    <w:rsid w:val="00443BDA"/>
    <w:rsid w:val="00447EDE"/>
    <w:rsid w:val="00456A61"/>
    <w:rsid w:val="00456BCF"/>
    <w:rsid w:val="00467DCC"/>
    <w:rsid w:val="00521753"/>
    <w:rsid w:val="0055305B"/>
    <w:rsid w:val="00584062"/>
    <w:rsid w:val="00584D54"/>
    <w:rsid w:val="005C56C9"/>
    <w:rsid w:val="00654800"/>
    <w:rsid w:val="006553B4"/>
    <w:rsid w:val="00655D1C"/>
    <w:rsid w:val="00663740"/>
    <w:rsid w:val="006715DB"/>
    <w:rsid w:val="0067666E"/>
    <w:rsid w:val="00677DEF"/>
    <w:rsid w:val="006B5A69"/>
    <w:rsid w:val="006C7CEA"/>
    <w:rsid w:val="0070692B"/>
    <w:rsid w:val="0071403C"/>
    <w:rsid w:val="00737234"/>
    <w:rsid w:val="007564C3"/>
    <w:rsid w:val="00756E9B"/>
    <w:rsid w:val="0079175A"/>
    <w:rsid w:val="008111F2"/>
    <w:rsid w:val="0084569F"/>
    <w:rsid w:val="00850BED"/>
    <w:rsid w:val="0085456F"/>
    <w:rsid w:val="0087715E"/>
    <w:rsid w:val="008958DA"/>
    <w:rsid w:val="008A4AD5"/>
    <w:rsid w:val="008B0488"/>
    <w:rsid w:val="008F73A9"/>
    <w:rsid w:val="009046E3"/>
    <w:rsid w:val="00910E37"/>
    <w:rsid w:val="0091434E"/>
    <w:rsid w:val="009572AB"/>
    <w:rsid w:val="009C6C71"/>
    <w:rsid w:val="009C7268"/>
    <w:rsid w:val="009D1589"/>
    <w:rsid w:val="00A05D2A"/>
    <w:rsid w:val="00A34016"/>
    <w:rsid w:val="00AE5CDC"/>
    <w:rsid w:val="00B5607F"/>
    <w:rsid w:val="00B679CA"/>
    <w:rsid w:val="00BA5CD5"/>
    <w:rsid w:val="00C4259B"/>
    <w:rsid w:val="00C54CA1"/>
    <w:rsid w:val="00C64B48"/>
    <w:rsid w:val="00C704D2"/>
    <w:rsid w:val="00C95F32"/>
    <w:rsid w:val="00D15AB1"/>
    <w:rsid w:val="00D33E99"/>
    <w:rsid w:val="00D56427"/>
    <w:rsid w:val="00D86E7C"/>
    <w:rsid w:val="00DD0C34"/>
    <w:rsid w:val="00E026C5"/>
    <w:rsid w:val="00E034F0"/>
    <w:rsid w:val="00E31069"/>
    <w:rsid w:val="00E55F47"/>
    <w:rsid w:val="00E73F11"/>
    <w:rsid w:val="00EB5CC4"/>
    <w:rsid w:val="00EF39AA"/>
    <w:rsid w:val="00F1589E"/>
    <w:rsid w:val="00F2418D"/>
    <w:rsid w:val="00F27790"/>
    <w:rsid w:val="00F51069"/>
    <w:rsid w:val="00F96AA3"/>
    <w:rsid w:val="00F97D8F"/>
    <w:rsid w:val="00FC4A8E"/>
    <w:rsid w:val="00FD5E91"/>
    <w:rsid w:val="00FE019A"/>
    <w:rsid w:val="00FF4005"/>
    <w:rsid w:val="00FF4BD9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9B9"/>
  <w15:chartTrackingRefBased/>
  <w15:docId w15:val="{F6EC30A2-DB60-4765-A545-E836250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D8F"/>
  </w:style>
  <w:style w:type="paragraph" w:styleId="1">
    <w:name w:val="heading 1"/>
    <w:basedOn w:val="a0"/>
    <w:next w:val="a1"/>
    <w:link w:val="10"/>
    <w:qFormat/>
    <w:rsid w:val="008B0488"/>
    <w:pPr>
      <w:keepNext/>
      <w:overflowPunct w:val="0"/>
      <w:autoSpaceDE w:val="0"/>
      <w:spacing w:after="24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8B0488"/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paragraph" w:styleId="a1">
    <w:name w:val="Body Text"/>
    <w:basedOn w:val="a0"/>
    <w:link w:val="a6"/>
    <w:uiPriority w:val="99"/>
    <w:unhideWhenUsed/>
    <w:rsid w:val="008B04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rsid w:val="008B048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8B04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0"/>
    <w:link w:val="a9"/>
    <w:rsid w:val="008B0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8B048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8B04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paragraph" w:customStyle="1" w:styleId="a">
    <w:name w:val="Подподпункт"/>
    <w:basedOn w:val="a0"/>
    <w:rsid w:val="008B048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</w:rPr>
  </w:style>
  <w:style w:type="paragraph" w:customStyle="1" w:styleId="ConsPlusNormal">
    <w:name w:val="ConsPlusNormal"/>
    <w:rsid w:val="008B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2"/>
    <w:link w:val="7"/>
    <w:rsid w:val="008B0488"/>
    <w:rPr>
      <w:shd w:val="clear" w:color="auto" w:fill="FFFFFF"/>
    </w:rPr>
  </w:style>
  <w:style w:type="paragraph" w:customStyle="1" w:styleId="7">
    <w:name w:val="Основной текст7"/>
    <w:basedOn w:val="a0"/>
    <w:link w:val="aa"/>
    <w:rsid w:val="008B0488"/>
    <w:pPr>
      <w:shd w:val="clear" w:color="auto" w:fill="FFFFFF"/>
      <w:spacing w:after="360" w:line="0" w:lineRule="atLeast"/>
    </w:pPr>
  </w:style>
  <w:style w:type="paragraph" w:customStyle="1" w:styleId="Default">
    <w:name w:val="Default"/>
    <w:rsid w:val="001755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b">
    <w:name w:val="[Ростех] Простой текст (Без уровня)"/>
    <w:link w:val="ac"/>
    <w:uiPriority w:val="99"/>
    <w:qFormat/>
    <w:rsid w:val="00F5106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c">
    <w:name w:val="[Ростех] Простой текст (Без уровня) Знак"/>
    <w:link w:val="ab"/>
    <w:uiPriority w:val="99"/>
    <w:rsid w:val="00F51069"/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89">
    <w:name w:val="Стиль89"/>
    <w:basedOn w:val="a2"/>
    <w:uiPriority w:val="1"/>
    <w:rsid w:val="00F51069"/>
  </w:style>
  <w:style w:type="character" w:customStyle="1" w:styleId="ad">
    <w:name w:val="Стиль для замещающего текста"/>
    <w:basedOn w:val="a2"/>
    <w:uiPriority w:val="1"/>
    <w:qFormat/>
    <w:rsid w:val="00F51069"/>
    <w:rPr>
      <w:rFonts w:ascii="Arial" w:hAnsi="Arial"/>
      <w:color w:val="auto"/>
      <w:sz w:val="28"/>
    </w:rPr>
  </w:style>
  <w:style w:type="character" w:styleId="ae">
    <w:name w:val="Hyperlink"/>
    <w:basedOn w:val="a2"/>
    <w:uiPriority w:val="99"/>
    <w:unhideWhenUsed/>
    <w:rsid w:val="002A36F9"/>
    <w:rPr>
      <w:color w:val="0563C1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2A36F9"/>
    <w:rPr>
      <w:color w:val="605E5C"/>
      <w:shd w:val="clear" w:color="auto" w:fill="E1DFDD"/>
    </w:rPr>
  </w:style>
  <w:style w:type="character" w:customStyle="1" w:styleId="100">
    <w:name w:val="Стиль 10 пт полужирный"/>
    <w:rsid w:val="009D1589"/>
    <w:rPr>
      <w:b/>
      <w:bCs/>
      <w:sz w:val="24"/>
    </w:rPr>
  </w:style>
  <w:style w:type="paragraph" w:customStyle="1" w:styleId="tabletext">
    <w:name w:val="table__text"/>
    <w:basedOn w:val="a0"/>
    <w:rsid w:val="0079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2"/>
    <w:uiPriority w:val="22"/>
    <w:qFormat/>
    <w:rsid w:val="0079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-K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61C-E4A1-4609-81AC-4B58B08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34</cp:revision>
  <cp:lastPrinted>2020-12-26T07:58:00Z</cp:lastPrinted>
  <dcterms:created xsi:type="dcterms:W3CDTF">2020-12-27T21:00:00Z</dcterms:created>
  <dcterms:modified xsi:type="dcterms:W3CDTF">2021-02-23T15:32:00Z</dcterms:modified>
</cp:coreProperties>
</file>